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198" w:rsidRPr="00AA2D29" w:rsidRDefault="00625198" w:rsidP="006251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95396743"/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ข้อมูลประกอบการพิจารณาจัดตั้งสถาบันพัฒนาฝีมือแรงงานสระบุรี</w:t>
      </w:r>
    </w:p>
    <w:p w:rsidR="00625198" w:rsidRPr="00AA2D29" w:rsidRDefault="00625198" w:rsidP="00625198">
      <w:pPr>
        <w:tabs>
          <w:tab w:val="left" w:pos="851"/>
          <w:tab w:val="left" w:pos="1204"/>
        </w:tabs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AA2D29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>ภาพรวมจังหวัดสระบุรี</w:t>
      </w:r>
    </w:p>
    <w:p w:rsidR="00625198" w:rsidRPr="00AA2D29" w:rsidRDefault="00625198" w:rsidP="00625198">
      <w:pPr>
        <w:tabs>
          <w:tab w:val="left" w:pos="851"/>
          <w:tab w:val="left" w:pos="120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95396756"/>
      <w:bookmarkEnd w:id="0"/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(1) เหตุผลความจำเป็นในการจัดตั้งสถาบันฯ ในพื้นที่ </w:t>
      </w:r>
      <w:bookmarkEnd w:id="1"/>
    </w:p>
    <w:p w:rsidR="00625198" w:rsidRPr="00AA2D29" w:rsidRDefault="00625198" w:rsidP="00625198">
      <w:pPr>
        <w:tabs>
          <w:tab w:val="left" w:pos="851"/>
          <w:tab w:val="left" w:pos="120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2D29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Pr="00AA2D29">
        <w:rPr>
          <w:rFonts w:ascii="TH SarabunPSK" w:hAnsi="TH SarabunPSK" w:cs="TH SarabunPSK"/>
          <w:spacing w:val="-10"/>
          <w:sz w:val="32"/>
          <w:szCs w:val="32"/>
          <w:cs/>
        </w:rPr>
        <w:tab/>
        <w:t>จังหวัดสระบุรีถือ</w:t>
      </w:r>
      <w:bookmarkStart w:id="2" w:name="_Hlk95396765"/>
      <w:r w:rsidRPr="00AA2D29">
        <w:rPr>
          <w:rFonts w:ascii="TH SarabunPSK" w:hAnsi="TH SarabunPSK" w:cs="TH SarabunPSK"/>
          <w:spacing w:val="-10"/>
          <w:sz w:val="32"/>
          <w:szCs w:val="32"/>
          <w:cs/>
        </w:rPr>
        <w:t xml:space="preserve">เป็นแหล่งอุตสาหกรรมและเกษตรกรรมที่สำคัญของประเทศ </w:t>
      </w:r>
      <w:bookmarkEnd w:id="2"/>
      <w:r w:rsidRPr="00AA2D29">
        <w:rPr>
          <w:rFonts w:ascii="TH SarabunPSK" w:hAnsi="TH SarabunPSK" w:cs="TH SarabunPSK"/>
          <w:spacing w:val="-10"/>
          <w:sz w:val="32"/>
          <w:szCs w:val="32"/>
          <w:cs/>
        </w:rPr>
        <w:t>และเป็นจังหวัด</w:t>
      </w:r>
      <w:r w:rsidRPr="00AA2D29">
        <w:rPr>
          <w:rFonts w:ascii="TH SarabunPSK" w:hAnsi="TH SarabunPSK" w:cs="TH SarabunPSK"/>
          <w:sz w:val="32"/>
          <w:szCs w:val="32"/>
          <w:cs/>
        </w:rPr>
        <w:t>ที่มีการพัฒนาทางเศรษฐกิจ โดยมี</w:t>
      </w:r>
      <w:bookmarkStart w:id="3" w:name="_Hlk95396779"/>
      <w:r w:rsidRPr="00AA2D29">
        <w:rPr>
          <w:rFonts w:ascii="TH SarabunPSK" w:hAnsi="TH SarabunPSK" w:cs="TH SarabunPSK"/>
          <w:sz w:val="32"/>
          <w:szCs w:val="32"/>
          <w:cs/>
        </w:rPr>
        <w:t xml:space="preserve">นิคมอุตสาหกรรมขนาดใหญ่ 3 แห่ง </w:t>
      </w:r>
      <w:bookmarkEnd w:id="3"/>
      <w:r w:rsidRPr="00AA2D29">
        <w:rPr>
          <w:rFonts w:ascii="TH SarabunPSK" w:hAnsi="TH SarabunPSK" w:cs="TH SarabunPSK"/>
          <w:sz w:val="32"/>
          <w:szCs w:val="32"/>
          <w:cs/>
        </w:rPr>
        <w:t xml:space="preserve">ได้แก่ 1) นิคมอุตสาหกรรมหนองแค </w:t>
      </w:r>
      <w:r w:rsidRPr="00AA2D29">
        <w:rPr>
          <w:rFonts w:ascii="TH SarabunPSK" w:hAnsi="TH SarabunPSK" w:cs="TH SarabunPSK"/>
          <w:spacing w:val="-14"/>
          <w:sz w:val="32"/>
          <w:szCs w:val="32"/>
          <w:cs/>
        </w:rPr>
        <w:t>อำเภอหนองแค 2) นิคมอุตสาหกรรมสระบุรี อำเภอแก่งคอย และ 3) เขตประกอบการอุตสาหกรรมดับบลิวเอช เอ</w:t>
      </w:r>
      <w:r w:rsidRPr="00AA2D29">
        <w:rPr>
          <w:rFonts w:ascii="TH SarabunPSK" w:hAnsi="TH SarabunPSK" w:cs="TH SarabunPSK"/>
          <w:sz w:val="32"/>
          <w:szCs w:val="32"/>
          <w:cs/>
        </w:rPr>
        <w:t xml:space="preserve"> สระบุรี อำเภอหนองแค (โดยการจัดการของบริษัท ดับบลิวเอช</w:t>
      </w:r>
      <w:r w:rsidR="002C58A4" w:rsidRPr="00AA2D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D29">
        <w:rPr>
          <w:rFonts w:ascii="TH SarabunPSK" w:hAnsi="TH SarabunPSK" w:cs="TH SarabunPSK"/>
          <w:sz w:val="32"/>
          <w:szCs w:val="32"/>
          <w:cs/>
        </w:rPr>
        <w:t>เอ อินดัสเตรียล ดีเวลลอปเมนท์ จำกัด (มหาชน) และมี</w:t>
      </w:r>
      <w:bookmarkStart w:id="4" w:name="_Hlk95396791"/>
      <w:r w:rsidRPr="00AA2D29">
        <w:rPr>
          <w:rFonts w:ascii="TH SarabunPSK" w:hAnsi="TH SarabunPSK" w:cs="TH SarabunPSK"/>
          <w:sz w:val="32"/>
          <w:szCs w:val="32"/>
          <w:cs/>
        </w:rPr>
        <w:t xml:space="preserve">แนวโน้มที่จะพัฒนาจังหวัดให้เป็นศูนย์กลางอุตสาหกรรมวัสดุก่อสร้างและเป็นแหล่งผลิต </w:t>
      </w:r>
      <w:bookmarkStart w:id="5" w:name="_Hlk95396802"/>
      <w:bookmarkEnd w:id="4"/>
      <w:r w:rsidRPr="00AA2D29">
        <w:rPr>
          <w:rFonts w:ascii="TH SarabunPSK" w:hAnsi="TH SarabunPSK" w:cs="TH SarabunPSK"/>
          <w:sz w:val="32"/>
          <w:szCs w:val="32"/>
          <w:cs/>
        </w:rPr>
        <w:t xml:space="preserve">รวบรวมสินค้าการเกษตรเพื่อการส่งออก </w:t>
      </w:r>
      <w:bookmarkEnd w:id="5"/>
      <w:r w:rsidRPr="00AA2D29">
        <w:rPr>
          <w:rFonts w:ascii="TH SarabunPSK" w:hAnsi="TH SarabunPSK" w:cs="TH SarabunPSK"/>
          <w:sz w:val="32"/>
          <w:szCs w:val="32"/>
          <w:cs/>
        </w:rPr>
        <w:t>เป็น</w:t>
      </w:r>
      <w:bookmarkStart w:id="6" w:name="_Hlk95396811"/>
      <w:r w:rsidRPr="00AA2D29">
        <w:rPr>
          <w:rFonts w:ascii="TH SarabunPSK" w:hAnsi="TH SarabunPSK" w:cs="TH SarabunPSK"/>
          <w:sz w:val="32"/>
          <w:szCs w:val="32"/>
          <w:cs/>
        </w:rPr>
        <w:t>ศูนย์บริการเชื่อมโยงการคมนาคมทางบกสู่ภาคอีสานและชายฝั่งทะเลตะวันออก</w:t>
      </w:r>
      <w:bookmarkEnd w:id="6"/>
      <w:r w:rsidRPr="00AA2D29">
        <w:rPr>
          <w:rFonts w:ascii="TH SarabunPSK" w:hAnsi="TH SarabunPSK" w:cs="TH SarabunPSK"/>
          <w:sz w:val="32"/>
          <w:szCs w:val="32"/>
          <w:cs/>
        </w:rPr>
        <w:t xml:space="preserve"> เพื่อก้าวเข้าสู่การเป็นจังหวัดในด้านคมนาคมขนส่งและโลจิสติกส์รองรับอุตสาหกรรมและบริการสู่ภูมิภาคอาเซียน จึงจำเป็นต้องมีการพัฒนาแรงงานด้านโลจิสติกส์ให้มีทักษะ และมาตรฐานฝีมือเป็นที่ยอมรับ</w:t>
      </w:r>
    </w:p>
    <w:p w:rsidR="00625198" w:rsidRPr="00AA2D29" w:rsidRDefault="00625198" w:rsidP="00625198">
      <w:pPr>
        <w:pStyle w:val="ListParagraph"/>
        <w:tabs>
          <w:tab w:val="left" w:pos="851"/>
          <w:tab w:val="left" w:pos="1204"/>
          <w:tab w:val="left" w:pos="1418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A2D29">
        <w:rPr>
          <w:rFonts w:ascii="TH SarabunPSK" w:hAnsi="TH SarabunPSK" w:cs="TH SarabunPSK"/>
          <w:sz w:val="32"/>
          <w:szCs w:val="32"/>
          <w:cs/>
        </w:rPr>
        <w:tab/>
      </w:r>
      <w:r w:rsidRPr="00AA2D29">
        <w:rPr>
          <w:rFonts w:ascii="TH SarabunPSK" w:hAnsi="TH SarabunPSK" w:cs="TH SarabunPSK"/>
          <w:sz w:val="32"/>
          <w:szCs w:val="32"/>
          <w:cs/>
        </w:rPr>
        <w:tab/>
        <w:t>สำนักงานพัฒนาฝีมือแรงงานสระบุรี มีบทบาทและภารกิจในการพัฒนากำลังแรงงานทุกระดับของจังหวัด เพื่อให้เป็นกำลังแรงงานที่มีศักยภาพสูง</w:t>
      </w:r>
      <w:r w:rsidR="007B29C4" w:rsidRPr="00AA2D29">
        <w:rPr>
          <w:rFonts w:ascii="TH SarabunPSK" w:hAnsi="TH SarabunPSK" w:cs="TH SarabunPSK" w:hint="cs"/>
          <w:sz w:val="32"/>
          <w:szCs w:val="32"/>
          <w:cs/>
        </w:rPr>
        <w:t xml:space="preserve"> มุ่งเน้นการพัฒนาที่ตอบสนอง</w:t>
      </w:r>
      <w:r w:rsidRPr="00AA2D29">
        <w:rPr>
          <w:rFonts w:ascii="TH SarabunPSK" w:hAnsi="TH SarabunPSK" w:cs="TH SarabunPSK"/>
          <w:sz w:val="32"/>
          <w:szCs w:val="32"/>
          <w:cs/>
        </w:rPr>
        <w:t>และสามารถขับเคลื่อนเศรษฐกิจของจังหวัดได้</w:t>
      </w:r>
    </w:p>
    <w:p w:rsidR="00625198" w:rsidRPr="00AA2D29" w:rsidRDefault="00625198" w:rsidP="00625198">
      <w:pPr>
        <w:pStyle w:val="ListParagraph"/>
        <w:tabs>
          <w:tab w:val="left" w:pos="851"/>
          <w:tab w:val="left" w:pos="1092"/>
          <w:tab w:val="left" w:pos="1204"/>
          <w:tab w:val="left" w:pos="1418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ab/>
        <w:t>(2) บทบาทและทิศทางการดำเนินงานของกรมในอนาคต</w:t>
      </w:r>
    </w:p>
    <w:p w:rsidR="00625198" w:rsidRPr="00AA2D29" w:rsidRDefault="00625198" w:rsidP="00625198">
      <w:pPr>
        <w:pStyle w:val="ListParagraph"/>
        <w:tabs>
          <w:tab w:val="left" w:pos="851"/>
          <w:tab w:val="left" w:pos="1092"/>
          <w:tab w:val="left" w:pos="1204"/>
          <w:tab w:val="left" w:pos="1418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A2D29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AA2D29">
        <w:rPr>
          <w:rFonts w:ascii="TH SarabunPSK" w:hAnsi="TH SarabunPSK" w:cs="TH SarabunPSK"/>
          <w:sz w:val="32"/>
          <w:szCs w:val="32"/>
          <w:cs/>
        </w:rPr>
        <w:tab/>
      </w:r>
      <w:r w:rsidRPr="00AA2D29">
        <w:rPr>
          <w:rFonts w:ascii="TH SarabunPSK" w:hAnsi="TH SarabunPSK" w:cs="TH SarabunPSK"/>
          <w:sz w:val="32"/>
          <w:szCs w:val="32"/>
          <w:cs/>
        </w:rPr>
        <w:tab/>
      </w:r>
      <w:r w:rsidRPr="00AA2D29">
        <w:rPr>
          <w:rFonts w:ascii="TH SarabunPSK" w:hAnsi="TH SarabunPSK" w:cs="TH SarabunPSK"/>
          <w:spacing w:val="-6"/>
          <w:sz w:val="32"/>
          <w:szCs w:val="32"/>
          <w:cs/>
        </w:rPr>
        <w:t xml:space="preserve">บทบาทและทิศทางการดำเนินงานของสถาบันพัฒนาฝีมือแรงงานสระบุรีในอนาคต </w:t>
      </w:r>
      <w:r w:rsidR="00A80E5B" w:rsidRPr="00AA2D29">
        <w:rPr>
          <w:rFonts w:ascii="TH SarabunPSK" w:hAnsi="TH SarabunPSK" w:cs="TH SarabunPSK" w:hint="cs"/>
          <w:spacing w:val="-6"/>
          <w:sz w:val="32"/>
          <w:szCs w:val="32"/>
          <w:cs/>
        </w:rPr>
        <w:t>จะต้องพัฒนา</w:t>
      </w:r>
      <w:r w:rsidR="00A80E5B" w:rsidRPr="00AA2D29">
        <w:rPr>
          <w:rFonts w:ascii="TH SarabunPSK" w:hAnsi="TH SarabunPSK" w:cs="TH SarabunPSK" w:hint="cs"/>
          <w:sz w:val="32"/>
          <w:szCs w:val="32"/>
          <w:cs/>
        </w:rPr>
        <w:t>กำลังแรงงาน</w:t>
      </w:r>
      <w:r w:rsidRPr="00AA2D29">
        <w:rPr>
          <w:rFonts w:ascii="TH SarabunPSK" w:hAnsi="TH SarabunPSK" w:cs="TH SarabunPSK"/>
          <w:sz w:val="32"/>
          <w:szCs w:val="32"/>
          <w:cs/>
        </w:rPr>
        <w:t>สามารถรองรับความต้องการกำลังแรงงานในอนาคต เน้นใน</w:t>
      </w:r>
      <w:r w:rsidR="002C58A4" w:rsidRPr="00AA2D29">
        <w:rPr>
          <w:rFonts w:ascii="TH SarabunPSK" w:hAnsi="TH SarabunPSK" w:cs="TH SarabunPSK"/>
          <w:sz w:val="32"/>
          <w:szCs w:val="32"/>
          <w:cs/>
        </w:rPr>
        <w:t>การตอบสนองภารกิจและเศรษฐกิจ</w:t>
      </w:r>
      <w:r w:rsidR="002C58A4" w:rsidRPr="00AA2D29">
        <w:rPr>
          <w:rFonts w:ascii="TH SarabunPSK" w:hAnsi="TH SarabunPSK" w:cs="TH SarabunPSK"/>
          <w:spacing w:val="-12"/>
          <w:sz w:val="32"/>
          <w:szCs w:val="32"/>
          <w:cs/>
        </w:rPr>
        <w:t>โดยร</w:t>
      </w:r>
      <w:r w:rsidRPr="00AA2D29">
        <w:rPr>
          <w:rFonts w:ascii="TH SarabunPSK" w:hAnsi="TH SarabunPSK" w:cs="TH SarabunPSK"/>
          <w:spacing w:val="-12"/>
          <w:sz w:val="32"/>
          <w:szCs w:val="32"/>
          <w:cs/>
        </w:rPr>
        <w:t>วมของจังหวัดสระบุรี</w:t>
      </w:r>
      <w:r w:rsidRPr="00AA2D29">
        <w:rPr>
          <w:rFonts w:ascii="TH SarabunPSK" w:hAnsi="TH SarabunPSK" w:cs="TH SarabunPSK"/>
          <w:spacing w:val="-12"/>
          <w:sz w:val="32"/>
          <w:szCs w:val="32"/>
        </w:rPr>
        <w:t xml:space="preserve"> </w:t>
      </w:r>
      <w:r w:rsidRPr="00AA2D29">
        <w:rPr>
          <w:rFonts w:ascii="TH SarabunPSK" w:hAnsi="TH SarabunPSK" w:cs="TH SarabunPSK"/>
          <w:spacing w:val="-12"/>
          <w:sz w:val="32"/>
          <w:szCs w:val="32"/>
          <w:cs/>
        </w:rPr>
        <w:t>รวมทั้งส่งเสริมและสนับสนุนให้ภาคส่วนอื่นเข้ามามีส่วนร่วมในการพัฒนาฝีมือแรงงาน ดังนี้</w:t>
      </w:r>
      <w:r w:rsidRPr="00AA2D2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25198" w:rsidRPr="00AA2D29" w:rsidRDefault="00625198" w:rsidP="00625198">
      <w:pPr>
        <w:tabs>
          <w:tab w:val="left" w:pos="851"/>
          <w:tab w:val="left" w:pos="1092"/>
          <w:tab w:val="left" w:pos="120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2D29">
        <w:rPr>
          <w:rFonts w:ascii="TH SarabunPSK" w:hAnsi="TH SarabunPSK" w:cs="TH SarabunPSK"/>
          <w:sz w:val="32"/>
          <w:szCs w:val="32"/>
          <w:cs/>
        </w:rPr>
        <w:tab/>
      </w:r>
      <w:r w:rsidRPr="00AA2D29">
        <w:rPr>
          <w:rFonts w:ascii="TH SarabunPSK" w:hAnsi="TH SarabunPSK" w:cs="TH SarabunPSK"/>
          <w:sz w:val="32"/>
          <w:szCs w:val="32"/>
          <w:cs/>
        </w:rPr>
        <w:tab/>
      </w:r>
      <w:r w:rsidRPr="00AA2D29">
        <w:rPr>
          <w:rFonts w:ascii="TH SarabunPSK" w:hAnsi="TH SarabunPSK" w:cs="TH SarabunPSK"/>
          <w:sz w:val="32"/>
          <w:szCs w:val="32"/>
          <w:cs/>
        </w:rPr>
        <w:tab/>
        <w:t>1) กำหนดนโยบาย (</w:t>
      </w:r>
      <w:r w:rsidRPr="00AA2D29">
        <w:rPr>
          <w:rFonts w:ascii="TH SarabunPSK" w:hAnsi="TH SarabunPSK" w:cs="TH SarabunPSK"/>
          <w:sz w:val="32"/>
          <w:szCs w:val="32"/>
        </w:rPr>
        <w:t xml:space="preserve">Policy Advisor) </w:t>
      </w:r>
      <w:r w:rsidRPr="00AA2D29">
        <w:rPr>
          <w:rFonts w:ascii="TH SarabunPSK" w:hAnsi="TH SarabunPSK" w:cs="TH SarabunPSK"/>
          <w:sz w:val="32"/>
          <w:szCs w:val="32"/>
          <w:cs/>
        </w:rPr>
        <w:t xml:space="preserve">โดยการจัดทำแผนพัฒนากำลังแรงงานระดับจังหวัด ภายใต้คณะอนุกรรมการพัฒนาแรงงานและประสานงานการฝึกอาชีพจังหวัด (กพร.ปจ) </w:t>
      </w:r>
    </w:p>
    <w:p w:rsidR="00625198" w:rsidRPr="00AA2D29" w:rsidRDefault="00625198" w:rsidP="00625198">
      <w:pPr>
        <w:pStyle w:val="ListParagraph"/>
        <w:tabs>
          <w:tab w:val="left" w:pos="851"/>
          <w:tab w:val="left" w:pos="1204"/>
          <w:tab w:val="left" w:pos="1418"/>
        </w:tabs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A2D29">
        <w:rPr>
          <w:rFonts w:ascii="TH SarabunPSK" w:hAnsi="TH SarabunPSK" w:cs="TH SarabunPSK"/>
          <w:sz w:val="32"/>
          <w:szCs w:val="32"/>
          <w:cs/>
        </w:rPr>
        <w:tab/>
        <w:t xml:space="preserve">2) </w:t>
      </w:r>
      <w:r w:rsidRPr="00AA2D29">
        <w:rPr>
          <w:rFonts w:ascii="TH SarabunPSK" w:hAnsi="TH SarabunPSK" w:cs="TH SarabunPSK"/>
          <w:spacing w:val="-14"/>
          <w:sz w:val="32"/>
          <w:szCs w:val="32"/>
          <w:cs/>
        </w:rPr>
        <w:t>ผู้กำกับดูแล</w:t>
      </w:r>
      <w:r w:rsidRPr="00AA2D29">
        <w:rPr>
          <w:rFonts w:ascii="TH SarabunPSK" w:hAnsi="TH SarabunPSK" w:cs="TH SarabunPSK"/>
          <w:spacing w:val="-14"/>
          <w:sz w:val="32"/>
          <w:szCs w:val="32"/>
        </w:rPr>
        <w:t xml:space="preserve"> </w:t>
      </w:r>
      <w:r w:rsidRPr="00AA2D29">
        <w:rPr>
          <w:rFonts w:ascii="TH SarabunPSK" w:hAnsi="TH SarabunPSK" w:cs="TH SarabunPSK"/>
          <w:spacing w:val="-14"/>
          <w:sz w:val="32"/>
          <w:szCs w:val="32"/>
          <w:cs/>
        </w:rPr>
        <w:t>(</w:t>
      </w:r>
      <w:r w:rsidRPr="00AA2D29">
        <w:rPr>
          <w:rFonts w:ascii="TH SarabunPSK" w:hAnsi="TH SarabunPSK" w:cs="TH SarabunPSK"/>
          <w:spacing w:val="-14"/>
          <w:sz w:val="32"/>
          <w:szCs w:val="32"/>
        </w:rPr>
        <w:t xml:space="preserve">Regulator) </w:t>
      </w:r>
      <w:r w:rsidRPr="00AA2D29">
        <w:rPr>
          <w:rFonts w:ascii="TH SarabunPSK" w:hAnsi="TH SarabunPSK" w:cs="TH SarabunPSK"/>
          <w:spacing w:val="-14"/>
          <w:sz w:val="32"/>
          <w:szCs w:val="32"/>
          <w:cs/>
        </w:rPr>
        <w:t>ออกใบอนุญาตผู้ดำเนินการ</w:t>
      </w:r>
      <w:r w:rsidR="007E0435" w:rsidRPr="00AA2D29">
        <w:rPr>
          <w:rFonts w:ascii="TH SarabunPSK" w:hAnsi="TH SarabunPSK" w:cs="TH SarabunPSK"/>
          <w:spacing w:val="-14"/>
          <w:sz w:val="32"/>
          <w:szCs w:val="32"/>
          <w:cs/>
        </w:rPr>
        <w:t xml:space="preserve">ทดสอบมาตรฐานฝีมือแรงงาน </w:t>
      </w:r>
      <w:r w:rsidRPr="00AA2D29">
        <w:rPr>
          <w:rFonts w:ascii="TH SarabunPSK" w:hAnsi="TH SarabunPSK" w:cs="TH SarabunPSK"/>
          <w:spacing w:val="-14"/>
          <w:sz w:val="32"/>
          <w:szCs w:val="32"/>
          <w:cs/>
        </w:rPr>
        <w:t>ผู้ดำเนินการ</w:t>
      </w:r>
      <w:r w:rsidR="007E0435" w:rsidRPr="00AA2D29">
        <w:rPr>
          <w:rFonts w:ascii="TH SarabunPSK" w:hAnsi="TH SarabunPSK" w:cs="TH SarabunPSK" w:hint="cs"/>
          <w:sz w:val="32"/>
          <w:szCs w:val="32"/>
          <w:cs/>
        </w:rPr>
        <w:br/>
      </w:r>
      <w:r w:rsidRPr="00AA2D29">
        <w:rPr>
          <w:rFonts w:ascii="TH SarabunPSK" w:hAnsi="TH SarabunPSK" w:cs="TH SarabunPSK"/>
          <w:spacing w:val="-10"/>
          <w:sz w:val="32"/>
          <w:szCs w:val="32"/>
          <w:cs/>
        </w:rPr>
        <w:t>การฝึกอบรม (ศูนย์ฝึกอบรมฝีมือแรงงาน) ศูนย์ประเมินความรู้ความสามารถ และกำกับดูแลการดำเนินงานของ</w:t>
      </w:r>
      <w:r w:rsidR="007E0435" w:rsidRPr="00AA2D29">
        <w:rPr>
          <w:rFonts w:ascii="TH SarabunPSK" w:hAnsi="TH SarabunPSK" w:cs="TH SarabunPSK" w:hint="cs"/>
          <w:spacing w:val="-10"/>
          <w:sz w:val="32"/>
          <w:szCs w:val="32"/>
          <w:cs/>
        </w:rPr>
        <w:br/>
      </w:r>
      <w:r w:rsidRPr="00AA2D29">
        <w:rPr>
          <w:rFonts w:ascii="TH SarabunPSK" w:hAnsi="TH SarabunPSK" w:cs="TH SarabunPSK"/>
          <w:spacing w:val="-14"/>
          <w:sz w:val="32"/>
          <w:szCs w:val="32"/>
          <w:cs/>
        </w:rPr>
        <w:t>ศูนย์ทดสอบมาตรฐานฝีมือแรงงาน ศูนย์ประเมินความรู้ความสามารถที่ได้รับอนุญาตให้เป็นไปตามข้อกำหนดของกฎหมาย</w:t>
      </w:r>
      <w:r w:rsidRPr="00AA2D2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25198" w:rsidRPr="00AA2D29" w:rsidRDefault="00625198" w:rsidP="00625198">
      <w:pPr>
        <w:pStyle w:val="ListParagraph"/>
        <w:tabs>
          <w:tab w:val="left" w:pos="851"/>
          <w:tab w:val="left" w:pos="1204"/>
          <w:tab w:val="left" w:pos="1418"/>
        </w:tabs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A2D29">
        <w:rPr>
          <w:rFonts w:ascii="TH SarabunPSK" w:hAnsi="TH SarabunPSK" w:cs="TH SarabunPSK"/>
          <w:sz w:val="32"/>
          <w:szCs w:val="32"/>
          <w:cs/>
        </w:rPr>
        <w:tab/>
        <w:t>3) ผู้ส่งเสริม/ประสาน</w:t>
      </w:r>
      <w:r w:rsidRPr="00AA2D29">
        <w:rPr>
          <w:rFonts w:ascii="TH SarabunPSK" w:hAnsi="TH SarabunPSK" w:cs="TH SarabunPSK"/>
          <w:sz w:val="32"/>
          <w:szCs w:val="32"/>
        </w:rPr>
        <w:t xml:space="preserve"> </w:t>
      </w:r>
      <w:r w:rsidRPr="00AA2D29">
        <w:rPr>
          <w:rFonts w:ascii="TH SarabunPSK" w:hAnsi="TH SarabunPSK" w:cs="TH SarabunPSK"/>
          <w:sz w:val="32"/>
          <w:szCs w:val="32"/>
          <w:cs/>
        </w:rPr>
        <w:t>(</w:t>
      </w:r>
      <w:r w:rsidRPr="00AA2D29">
        <w:rPr>
          <w:rFonts w:ascii="TH SarabunPSK" w:hAnsi="TH SarabunPSK" w:cs="TH SarabunPSK"/>
          <w:sz w:val="32"/>
          <w:szCs w:val="32"/>
        </w:rPr>
        <w:t>Facilitator)</w:t>
      </w:r>
      <w:r w:rsidRPr="00AA2D29">
        <w:rPr>
          <w:rFonts w:ascii="TH SarabunPSK" w:hAnsi="TH SarabunPSK" w:cs="TH SarabunPSK"/>
          <w:sz w:val="32"/>
          <w:szCs w:val="32"/>
          <w:cs/>
        </w:rPr>
        <w:t xml:space="preserve"> จัดทำมาตรฐานฝีมือแรงงานแห่งชาติให้ครอบคลุมสาขาอาชีพที่สำคัญในอุตสาหกรรมเป้าหมาย</w:t>
      </w:r>
      <w:r w:rsidRPr="00AA2D29">
        <w:rPr>
          <w:rFonts w:ascii="TH SarabunPSK" w:hAnsi="TH SarabunPSK" w:cs="TH SarabunPSK"/>
          <w:sz w:val="32"/>
          <w:szCs w:val="32"/>
        </w:rPr>
        <w:t xml:space="preserve"> </w:t>
      </w:r>
      <w:r w:rsidRPr="00AA2D29">
        <w:rPr>
          <w:rFonts w:ascii="TH SarabunPSK" w:hAnsi="TH SarabunPSK" w:cs="TH SarabunPSK"/>
          <w:sz w:val="32"/>
          <w:szCs w:val="32"/>
          <w:cs/>
        </w:rPr>
        <w:t>ผลักดันให้ภาคเอกชนพัฒนาลูกจ้างของตนในสถานประกอบกิจการ</w:t>
      </w:r>
      <w:r w:rsidR="002C58A4" w:rsidRPr="00AA2D29">
        <w:rPr>
          <w:rFonts w:ascii="TH SarabunPSK" w:hAnsi="TH SarabunPSK" w:cs="TH SarabunPSK" w:hint="cs"/>
          <w:sz w:val="32"/>
          <w:szCs w:val="32"/>
          <w:cs/>
        </w:rPr>
        <w:br/>
      </w:r>
      <w:r w:rsidRPr="00AA2D29">
        <w:rPr>
          <w:rFonts w:ascii="TH SarabunPSK" w:hAnsi="TH SarabunPSK" w:cs="TH SarabunPSK"/>
          <w:sz w:val="32"/>
          <w:szCs w:val="32"/>
          <w:cs/>
        </w:rPr>
        <w:t>ทุกขนาด</w:t>
      </w:r>
      <w:r w:rsidRPr="00AA2D29">
        <w:rPr>
          <w:rFonts w:ascii="TH SarabunPSK" w:hAnsi="TH SarabunPSK" w:cs="TH SarabunPSK"/>
          <w:sz w:val="32"/>
          <w:szCs w:val="32"/>
        </w:rPr>
        <w:t xml:space="preserve"> </w:t>
      </w:r>
      <w:r w:rsidRPr="00AA2D29">
        <w:rPr>
          <w:rFonts w:ascii="TH SarabunPSK" w:hAnsi="TH SarabunPSK" w:cs="TH SarabunPSK"/>
          <w:sz w:val="32"/>
          <w:szCs w:val="32"/>
          <w:cs/>
        </w:rPr>
        <w:t>บริหารจัดการเงินกองทุนพัฒนาฝีมือแรงงาน ขับเคลื่อนนโยบายโดยสร้างการมีส่วนร่วมกับ</w:t>
      </w:r>
      <w:r w:rsidRPr="00AA2D29">
        <w:rPr>
          <w:rFonts w:ascii="TH SarabunPSK" w:hAnsi="TH SarabunPSK" w:cs="TH SarabunPSK"/>
          <w:spacing w:val="-8"/>
          <w:sz w:val="32"/>
          <w:szCs w:val="32"/>
          <w:cs/>
        </w:rPr>
        <w:t xml:space="preserve">เครือข่ายการพัฒนาฝีมือแรงงานเพื่อให้เกิดความเข้มแข็ง </w:t>
      </w:r>
      <w:r w:rsidRPr="00AA2D29">
        <w:rPr>
          <w:rFonts w:ascii="TH SarabunPSK" w:hAnsi="TH SarabunPSK" w:cs="TH SarabunPSK"/>
          <w:spacing w:val="-8"/>
          <w:sz w:val="32"/>
          <w:szCs w:val="32"/>
        </w:rPr>
        <w:t xml:space="preserve">  </w:t>
      </w:r>
    </w:p>
    <w:p w:rsidR="00305780" w:rsidRPr="00AA2D29" w:rsidRDefault="00625198" w:rsidP="00305780">
      <w:pPr>
        <w:pStyle w:val="ListParagraph"/>
        <w:tabs>
          <w:tab w:val="left" w:pos="851"/>
          <w:tab w:val="left" w:pos="1204"/>
          <w:tab w:val="left" w:pos="1418"/>
        </w:tabs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A2D29">
        <w:rPr>
          <w:rFonts w:ascii="TH SarabunPSK" w:hAnsi="TH SarabunPSK" w:cs="TH SarabunPSK"/>
          <w:sz w:val="32"/>
          <w:szCs w:val="32"/>
          <w:cs/>
        </w:rPr>
        <w:tab/>
        <w:t xml:space="preserve">4) </w:t>
      </w:r>
      <w:r w:rsidRPr="00AA2D29">
        <w:rPr>
          <w:rFonts w:ascii="TH SarabunPSK" w:hAnsi="TH SarabunPSK" w:cs="TH SarabunPSK"/>
          <w:spacing w:val="-14"/>
          <w:sz w:val="32"/>
          <w:szCs w:val="32"/>
          <w:cs/>
        </w:rPr>
        <w:t>ผู้ดำเนินการ (</w:t>
      </w:r>
      <w:r w:rsidRPr="00AA2D29">
        <w:rPr>
          <w:rFonts w:ascii="TH SarabunPSK" w:hAnsi="TH SarabunPSK" w:cs="TH SarabunPSK"/>
          <w:spacing w:val="-14"/>
          <w:sz w:val="32"/>
          <w:szCs w:val="32"/>
        </w:rPr>
        <w:t xml:space="preserve">Operator) </w:t>
      </w:r>
      <w:r w:rsidRPr="00AA2D29">
        <w:rPr>
          <w:rFonts w:ascii="TH SarabunPSK" w:hAnsi="TH SarabunPSK" w:cs="TH SarabunPSK"/>
          <w:spacing w:val="-14"/>
          <w:sz w:val="32"/>
          <w:szCs w:val="32"/>
          <w:cs/>
        </w:rPr>
        <w:t>พิจารณารับรองหลักสูตรและค่าใช้จ่ายในการฝึกอบรมของ</w:t>
      </w:r>
      <w:r w:rsidR="002C58A4" w:rsidRPr="00AA2D29">
        <w:rPr>
          <w:rFonts w:ascii="TH SarabunPSK" w:hAnsi="TH SarabunPSK" w:cs="TH SarabunPSK" w:hint="cs"/>
          <w:spacing w:val="-14"/>
          <w:sz w:val="32"/>
          <w:szCs w:val="32"/>
          <w:cs/>
        </w:rPr>
        <w:br/>
      </w:r>
      <w:r w:rsidRPr="00AA2D29">
        <w:rPr>
          <w:rFonts w:ascii="TH SarabunPSK" w:hAnsi="TH SarabunPSK" w:cs="TH SarabunPSK"/>
          <w:sz w:val="32"/>
          <w:szCs w:val="32"/>
          <w:cs/>
        </w:rPr>
        <w:t xml:space="preserve">สถานประกอบกิจการ ตามพระราชบัญญัติส่งเสริมการพัฒนาฝีมือแรงงาน พ.ศ. </w:t>
      </w:r>
      <w:r w:rsidRPr="00AA2D29">
        <w:rPr>
          <w:rFonts w:ascii="TH SarabunPSK" w:hAnsi="TH SarabunPSK" w:cs="TH SarabunPSK"/>
          <w:sz w:val="32"/>
          <w:szCs w:val="32"/>
        </w:rPr>
        <w:t xml:space="preserve">2545 </w:t>
      </w:r>
      <w:r w:rsidRPr="00AA2D29">
        <w:rPr>
          <w:rFonts w:ascii="TH SarabunPSK" w:hAnsi="TH SarabunPSK" w:cs="TH SarabunPSK"/>
          <w:sz w:val="32"/>
          <w:szCs w:val="32"/>
          <w:cs/>
        </w:rPr>
        <w:t>ฝึกอบรมฝีมือแรงงาน</w:t>
      </w:r>
      <w:r w:rsidR="00AA2D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D29">
        <w:rPr>
          <w:rFonts w:ascii="TH SarabunPSK" w:hAnsi="TH SarabunPSK" w:cs="TH SarabunPSK"/>
          <w:sz w:val="32"/>
          <w:szCs w:val="32"/>
          <w:cs/>
        </w:rPr>
        <w:t>ใน</w:t>
      </w:r>
      <w:r w:rsidR="00305780" w:rsidRPr="00AA2D29">
        <w:rPr>
          <w:rFonts w:ascii="TH SarabunPSK" w:hAnsi="TH SarabunPSK" w:cs="TH SarabunPSK"/>
          <w:sz w:val="32"/>
          <w:szCs w:val="32"/>
          <w:cs/>
        </w:rPr>
        <w:t>สาขาอาชีพที่ขาดแคลนและตามความต้องการของตลาดแรงงาน</w:t>
      </w:r>
      <w:r w:rsidR="00305780" w:rsidRPr="00AA2D29">
        <w:rPr>
          <w:rFonts w:ascii="TH SarabunPSK" w:hAnsi="TH SarabunPSK" w:cs="TH SarabunPSK"/>
          <w:sz w:val="32"/>
          <w:szCs w:val="32"/>
        </w:rPr>
        <w:t xml:space="preserve"> </w:t>
      </w:r>
      <w:r w:rsidR="00305780" w:rsidRPr="00AA2D29">
        <w:rPr>
          <w:rFonts w:ascii="TH SarabunPSK" w:hAnsi="TH SarabunPSK" w:cs="TH SarabunPSK"/>
          <w:sz w:val="32"/>
          <w:szCs w:val="32"/>
          <w:cs/>
        </w:rPr>
        <w:t>และทดสอบมาตรฐานฝีมือแรงงานแห่งชาติในสาขาที่ศูนย์ทดสอบมาตรฐานฝีมือแรงงานที่ได้รับอนุญาตไม่มีความพร้อมหรือไม่เพียงพอต่อความต้องการ</w:t>
      </w:r>
    </w:p>
    <w:p w:rsidR="00AA2D29" w:rsidRPr="00721595" w:rsidRDefault="00AA2D29" w:rsidP="00AA2D29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3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ปี)</w:t>
      </w:r>
    </w:p>
    <w:p w:rsidR="00625198" w:rsidRPr="00AA2D29" w:rsidRDefault="00625198" w:rsidP="00D62D96">
      <w:pPr>
        <w:pStyle w:val="ListParagraph"/>
        <w:tabs>
          <w:tab w:val="left" w:pos="851"/>
          <w:tab w:val="left" w:pos="1204"/>
          <w:tab w:val="left" w:pos="1260"/>
          <w:tab w:val="left" w:pos="1418"/>
        </w:tabs>
        <w:spacing w:after="0" w:line="240" w:lineRule="auto"/>
        <w:ind w:left="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D62D96" w:rsidRPr="00AA2D2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5338D" w:rsidRPr="00AA2D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1) </w:t>
      </w:r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75338D" w:rsidRPr="00AA2D29">
        <w:rPr>
          <w:rFonts w:ascii="TH SarabunPSK" w:hAnsi="TH SarabunPSK" w:cs="TH SarabunPSK" w:hint="cs"/>
          <w:b/>
          <w:bCs/>
          <w:sz w:val="32"/>
          <w:szCs w:val="32"/>
          <w:cs/>
        </w:rPr>
        <w:t>เชิง</w:t>
      </w:r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>ปริมาณ</w:t>
      </w:r>
      <w:r w:rsidR="0075338D" w:rsidRPr="00AA2D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5338D" w:rsidRPr="00AA2D29">
        <w:rPr>
          <w:rFonts w:ascii="TH SarabunPSK" w:hAnsi="TH SarabunPSK" w:cs="TH SarabunPSK"/>
          <w:spacing w:val="-12"/>
          <w:sz w:val="32"/>
          <w:szCs w:val="32"/>
        </w:rPr>
        <w:t xml:space="preserve"> : </w:t>
      </w:r>
      <w:r w:rsidRPr="00AA2D29">
        <w:rPr>
          <w:rFonts w:ascii="TH SarabunPSK" w:hAnsi="TH SarabunPSK" w:cs="TH SarabunPSK"/>
          <w:spacing w:val="-12"/>
          <w:sz w:val="32"/>
          <w:szCs w:val="32"/>
          <w:cs/>
        </w:rPr>
        <w:t>พัฒนา</w:t>
      </w:r>
      <w:r w:rsidR="0075338D" w:rsidRPr="00AA2D29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ฝีมือแรงงานให้กำลังแรงงานในจังหวัด </w:t>
      </w:r>
      <w:r w:rsidRPr="00AA2D29">
        <w:rPr>
          <w:rFonts w:ascii="TH SarabunPSK" w:hAnsi="TH SarabunPSK" w:cs="TH SarabunPSK"/>
          <w:spacing w:val="-12"/>
          <w:sz w:val="32"/>
          <w:szCs w:val="32"/>
          <w:cs/>
        </w:rPr>
        <w:t xml:space="preserve">ไม่น้อยกว่าปีละ </w:t>
      </w:r>
      <w:r w:rsidR="0075338D" w:rsidRPr="00AA2D29">
        <w:rPr>
          <w:rFonts w:ascii="TH SarabunPSK" w:hAnsi="TH SarabunPSK" w:cs="TH SarabunPSK" w:hint="cs"/>
          <w:spacing w:val="-12"/>
          <w:sz w:val="32"/>
          <w:szCs w:val="32"/>
          <w:cs/>
        </w:rPr>
        <w:t>20</w:t>
      </w:r>
      <w:r w:rsidR="008C552F" w:rsidRPr="00AA2D29">
        <w:rPr>
          <w:rFonts w:ascii="TH SarabunPSK" w:hAnsi="TH SarabunPSK" w:cs="TH SarabunPSK" w:hint="cs"/>
          <w:spacing w:val="-12"/>
          <w:sz w:val="32"/>
          <w:szCs w:val="32"/>
          <w:cs/>
        </w:rPr>
        <w:t>,0</w:t>
      </w:r>
      <w:r w:rsidRPr="00AA2D29">
        <w:rPr>
          <w:rFonts w:ascii="TH SarabunPSK" w:hAnsi="TH SarabunPSK" w:cs="TH SarabunPSK"/>
          <w:spacing w:val="-12"/>
          <w:sz w:val="32"/>
          <w:szCs w:val="32"/>
          <w:cs/>
        </w:rPr>
        <w:t>00 คน</w:t>
      </w:r>
      <w:r w:rsidR="008C552F" w:rsidRPr="00AA2D29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รวม 3 ปี จำนวน </w:t>
      </w:r>
      <w:r w:rsidR="0075338D" w:rsidRPr="00AA2D29">
        <w:rPr>
          <w:rFonts w:ascii="TH SarabunPSK" w:hAnsi="TH SarabunPSK" w:cs="TH SarabunPSK" w:hint="cs"/>
          <w:spacing w:val="-12"/>
          <w:sz w:val="32"/>
          <w:szCs w:val="32"/>
          <w:cs/>
        </w:rPr>
        <w:t>60</w:t>
      </w:r>
      <w:r w:rsidR="008C552F" w:rsidRPr="00AA2D29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,000 คน </w:t>
      </w:r>
    </w:p>
    <w:p w:rsidR="0075338D" w:rsidRPr="00AA2D29" w:rsidRDefault="0075338D" w:rsidP="0075338D">
      <w:pPr>
        <w:pStyle w:val="ListParagraph"/>
        <w:tabs>
          <w:tab w:val="left" w:pos="851"/>
          <w:tab w:val="left" w:pos="1204"/>
          <w:tab w:val="left" w:pos="1260"/>
          <w:tab w:val="left" w:pos="1418"/>
        </w:tabs>
        <w:spacing w:after="0" w:line="240" w:lineRule="auto"/>
        <w:ind w:left="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AA2D2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2) </w:t>
      </w:r>
      <w:r w:rsidRPr="00AA2D29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AA2D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เชิงคุณภาพ </w:t>
      </w:r>
      <w:r w:rsidRPr="00AA2D29">
        <w:rPr>
          <w:rFonts w:ascii="TH SarabunPSK" w:hAnsi="TH SarabunPSK" w:cs="TH SarabunPSK"/>
          <w:spacing w:val="-12"/>
          <w:sz w:val="32"/>
          <w:szCs w:val="32"/>
        </w:rPr>
        <w:t xml:space="preserve">: </w:t>
      </w:r>
    </w:p>
    <w:p w:rsidR="00D62D96" w:rsidRPr="00AA2D29" w:rsidRDefault="00D62D96" w:rsidP="00D62D96">
      <w:pPr>
        <w:tabs>
          <w:tab w:val="left" w:pos="851"/>
          <w:tab w:val="left" w:pos="1204"/>
          <w:tab w:val="left" w:pos="14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AA2D29">
        <w:rPr>
          <w:rFonts w:ascii="TH SarabunPSK" w:hAnsi="TH SarabunPSK" w:cs="TH SarabunPSK" w:hint="cs"/>
          <w:sz w:val="32"/>
          <w:szCs w:val="32"/>
          <w:cs/>
        </w:rPr>
        <w:tab/>
      </w:r>
      <w:r w:rsidRPr="00AA2D29">
        <w:rPr>
          <w:rFonts w:ascii="TH SarabunPSK" w:hAnsi="TH SarabunPSK" w:cs="TH SarabunPSK" w:hint="cs"/>
          <w:sz w:val="32"/>
          <w:szCs w:val="32"/>
          <w:cs/>
        </w:rPr>
        <w:tab/>
      </w:r>
      <w:r w:rsidR="0075338D" w:rsidRPr="00AA2D29">
        <w:rPr>
          <w:rFonts w:ascii="TH SarabunPSK" w:hAnsi="TH SarabunPSK" w:cs="TH SarabunPSK" w:hint="cs"/>
          <w:sz w:val="32"/>
          <w:szCs w:val="32"/>
          <w:cs/>
        </w:rPr>
        <w:t xml:space="preserve">   -</w:t>
      </w:r>
      <w:r w:rsidR="00625198" w:rsidRPr="00AA2D2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E327D" w:rsidRPr="00AA2D29">
        <w:rPr>
          <w:rFonts w:ascii="TH SarabunPSK" w:hAnsi="TH SarabunPSK" w:cs="TH SarabunPSK" w:hint="cs"/>
          <w:sz w:val="32"/>
          <w:szCs w:val="32"/>
          <w:cs/>
        </w:rPr>
        <w:t>แรงงานใน</w:t>
      </w:r>
      <w:r w:rsidR="00625198" w:rsidRPr="00AA2D29">
        <w:rPr>
          <w:rFonts w:ascii="TH SarabunPSK" w:hAnsi="TH SarabunPSK" w:cs="TH SarabunPSK"/>
          <w:sz w:val="32"/>
          <w:szCs w:val="32"/>
          <w:cs/>
        </w:rPr>
        <w:t>สถานประกอบกิจการพื้นที่จังหวัดสระบุรี มีผลิตภาพแรงงานเพิ่มขึ้นร้อยละ 2.5</w:t>
      </w:r>
      <w:r w:rsidR="00AE327D" w:rsidRPr="00AA2D29">
        <w:rPr>
          <w:rFonts w:ascii="TH SarabunPSK" w:hAnsi="TH SarabunPSK" w:cs="TH SarabunPSK" w:hint="cs"/>
          <w:sz w:val="32"/>
          <w:szCs w:val="32"/>
          <w:cs/>
        </w:rPr>
        <w:br/>
      </w:r>
      <w:r w:rsidR="00AE327D" w:rsidRPr="00AA2D29">
        <w:rPr>
          <w:rFonts w:ascii="TH SarabunPSK" w:hAnsi="TH SarabunPSK" w:cs="TH SarabunPSK" w:hint="cs"/>
          <w:sz w:val="32"/>
          <w:szCs w:val="32"/>
          <w:cs/>
        </w:rPr>
        <w:tab/>
      </w:r>
      <w:r w:rsidR="00AE327D" w:rsidRPr="00AA2D2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AE327D" w:rsidRPr="00AA2D29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AE327D" w:rsidRPr="00AA2D29">
        <w:rPr>
          <w:rFonts w:ascii="TH SarabunPSK" w:hAnsi="TH SarabunPSK" w:cs="TH SarabunPSK" w:hint="cs"/>
          <w:spacing w:val="-8"/>
          <w:sz w:val="32"/>
          <w:szCs w:val="32"/>
          <w:cs/>
        </w:rPr>
        <w:t>สถานประกอบกิจการลด</w:t>
      </w:r>
      <w:r w:rsidR="00625198" w:rsidRPr="00AA2D29">
        <w:rPr>
          <w:rFonts w:ascii="TH SarabunPSK" w:hAnsi="TH SarabunPSK" w:cs="TH SarabunPSK"/>
          <w:spacing w:val="-8"/>
          <w:sz w:val="32"/>
          <w:szCs w:val="32"/>
          <w:cs/>
        </w:rPr>
        <w:t>การสูญเสียในกระบวนการผลิต เกิดการจ้างงานแรงงานที่มีทักษะสูง</w:t>
      </w:r>
    </w:p>
    <w:p w:rsidR="00625198" w:rsidRDefault="0075338D" w:rsidP="00D62D96">
      <w:pPr>
        <w:tabs>
          <w:tab w:val="left" w:pos="851"/>
          <w:tab w:val="left" w:pos="1204"/>
          <w:tab w:val="left" w:pos="1418"/>
        </w:tabs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A2D29">
        <w:rPr>
          <w:rFonts w:ascii="TH SarabunPSK" w:hAnsi="TH SarabunPSK" w:cs="TH SarabunPSK" w:hint="cs"/>
          <w:sz w:val="32"/>
          <w:szCs w:val="32"/>
          <w:cs/>
        </w:rPr>
        <w:t xml:space="preserve">         - </w:t>
      </w:r>
      <w:r w:rsidR="00625198" w:rsidRPr="00AA2D29">
        <w:rPr>
          <w:rFonts w:ascii="TH SarabunPSK" w:hAnsi="TH SarabunPSK" w:cs="TH SarabunPSK"/>
          <w:sz w:val="32"/>
          <w:szCs w:val="32"/>
          <w:cs/>
        </w:rPr>
        <w:t>ประสิทธิภาพการผลิตของแรงงานเพิ่มขึ้นไม่น้อยกว่าร้อยละ 35</w:t>
      </w:r>
    </w:p>
    <w:p w:rsidR="00AA2D29" w:rsidRPr="00AA2D29" w:rsidRDefault="00AA2D29" w:rsidP="00AA2D29">
      <w:pPr>
        <w:spacing w:after="12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 xml:space="preserve">ส่วนที่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25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จังหวัดเดิม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+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20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จังหวัดใหม่)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7194"/>
      </w:tblGrid>
      <w:tr w:rsidR="00660102" w:rsidRPr="00AA2D29" w:rsidTr="00660102">
        <w:tc>
          <w:tcPr>
            <w:tcW w:w="2093" w:type="dxa"/>
          </w:tcPr>
          <w:p w:rsidR="00660102" w:rsidRPr="00AA2D29" w:rsidRDefault="00660102" w:rsidP="00AA2D2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7194" w:type="dxa"/>
          </w:tcPr>
          <w:p w:rsidR="00660102" w:rsidRPr="00AA2D29" w:rsidRDefault="00660102" w:rsidP="00AA2D2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660102" w:rsidRPr="00AA2D29" w:rsidTr="00CF4F50">
        <w:trPr>
          <w:trHeight w:val="3628"/>
        </w:trPr>
        <w:tc>
          <w:tcPr>
            <w:tcW w:w="2093" w:type="dxa"/>
          </w:tcPr>
          <w:p w:rsidR="00660102" w:rsidRPr="00AA2D29" w:rsidRDefault="00660102" w:rsidP="002A5E0E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7194" w:type="dxa"/>
          </w:tcPr>
          <w:p w:rsidR="00596F29" w:rsidRPr="00AA2D29" w:rsidRDefault="00660102" w:rsidP="00AA2D2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จังหวัดสระบุรีให้ความสำคัญในการพัฒนาการด้านคมนาคมขนส่งและโลจิสติกส์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ยกระดับคมนาคมขนส่งและโลจิสติกส์เพื่อรองรับอุตสาหกรรมและบริการสู่ภูมิภาคอาเซียน เพื่อเพิ่มขีดความสามารถในการแข่งขันของประเทศ โดยพัฒนาโครงสร้างพื้นฐานด้านคมนาคมขนส่งในทุกสาขา ทั้งทางราง ถนน น้ำ และอากาศ รวมทั้ง</w:t>
            </w:r>
            <w:r w:rsidR="003E4786" w:rsidRPr="00AA2D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 โครงข่ายอย่างเป็นระบบ ภายใต้โครงการพัฒนาระบบรถไฟความเร็วสูง เพื่อเชื่อมโยงภูมิภาค เพื่อให้เป็นศูนย์กลางการขนส่งในภูมิภาคที่สามารถเชื่อมในกลุ่มระเบียงเศรษฐกิจพิเศษภาคตะวันออกเฉียงเหนือ และระเบียงเศรษฐกิจพิเศษ</w:t>
            </w:r>
            <w:r w:rsidR="003E4786" w:rsidRPr="00AA2D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ภาคกลาง – ตะวันตก</w:t>
            </w:r>
            <w:r w:rsidR="00596F29" w:rsidRPr="00AA2D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96F29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สำนักงานพัฒนาฝีมือแรงงานสระบุรีมีส่วนในการพัฒนา</w:t>
            </w:r>
            <w:r w:rsidR="00596F29" w:rsidRPr="00AA2D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96F29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ศักภาพบุคลากร</w:t>
            </w:r>
            <w:r w:rsidR="00FD2470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ในอุตสาหกรรมด้านโลจิสติกส์และซัพพลายเชน </w:t>
            </w:r>
            <w:r w:rsidR="00596F29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โดยมีการบูรณาการหน่วยงานในจังหวัด ทั้งหน่วยงานสถาบันการศึกษา วิทยาลัยอาชีวศึกษาสระบุรี วิทยาลัยเทคนิคสระบุรี วิทยาลัยเทคนิคมวกเหล็ก ในการร่วมกันพัฒนาทักษะนักศึกษาชั้นปีสุดท้าย พร้อมทั้งส่งเสริมการทดสอบมาตรฐานฝีมือแรงงาน พร้อมทั้งบูรณาหน่วยงานภาคเอกชน สถานประกอบกิจการ ในการพัฒนาฝีมือแรงงานตามพระราชบัญญัติส่งเสริมการพัฒนาฝีมือแรงงาน พ.ศ. 2545</w:t>
            </w:r>
          </w:p>
        </w:tc>
      </w:tr>
      <w:tr w:rsidR="003E4786" w:rsidRPr="00AA2D29" w:rsidTr="002A5E0E">
        <w:tc>
          <w:tcPr>
            <w:tcW w:w="2093" w:type="dxa"/>
          </w:tcPr>
          <w:p w:rsidR="003E4786" w:rsidRPr="00AA2D29" w:rsidRDefault="003E4786" w:rsidP="002A5E0E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7194" w:type="dxa"/>
          </w:tcPr>
          <w:p w:rsidR="003E4786" w:rsidRPr="00AA2D29" w:rsidRDefault="003E4786" w:rsidP="00AA2D29">
            <w:pPr>
              <w:spacing w:after="0"/>
              <w:jc w:val="thaiDistribute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สำนักงานพัฒนาฝีมือแรงงานสระบุรี</w:t>
            </w:r>
            <w:r w:rsidRPr="00AA2D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วางแผนด้านการพัฒนาฝีมือแรงงาน </w:t>
            </w:r>
            <w:r w:rsidRPr="00AA2D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CF4F50" w:rsidRPr="00AA2D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ในอุตสาหกรรม</w:t>
            </w:r>
            <w:r w:rsidR="00FD2470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ด้านโลจิสติกส์และซัพพลายเชน</w:t>
            </w:r>
            <w:r w:rsidR="00FD2470" w:rsidRPr="00AA2D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D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โดยจัดทำแผนการพัฒนากำลังคนที่สอดคล้องกับแผนพัฒนาจังหวัดสระบุรี พ.ศ. 2566 – 2570 โดยมุ่งเน้น</w:t>
            </w:r>
            <w:r w:rsidR="00CF4F50" w:rsidRPr="00AA2D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</w:t>
            </w:r>
            <w:r w:rsidRPr="00AA2D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เพื่อส่งเสริมและสนับสนุนการสร้างทักษะใหม่ที่จำเป็นในการทำงานให้สอดคล้องกับความต้องการ (</w:t>
            </w:r>
            <w:proofErr w:type="spellStart"/>
            <w:r w:rsidRPr="00AA2D29">
              <w:rPr>
                <w:rFonts w:ascii="TH SarabunPSK" w:eastAsia="Calibri" w:hAnsi="TH SarabunPSK" w:cs="TH SarabunPSK"/>
                <w:sz w:val="32"/>
                <w:szCs w:val="32"/>
              </w:rPr>
              <w:t>ReSkill</w:t>
            </w:r>
            <w:proofErr w:type="spellEnd"/>
            <w:r w:rsidRPr="00AA2D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  <w:r w:rsidRPr="00AA2D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ควบคู่กับการพัฒนาเพื่อยกระดับทักษะเดิมให้ดีขึ้นรองรับ</w:t>
            </w:r>
            <w:r w:rsidRPr="00AA2D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A2D29" w:rsidRPr="00AA2D29" w:rsidRDefault="00AA2D29" w:rsidP="00AA2D29">
            <w:pPr>
              <w:spacing w:after="0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1A4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การเติบโตในอนาคต (</w:t>
            </w:r>
            <w:proofErr w:type="spellStart"/>
            <w:r w:rsidRPr="003C1A4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UpSkill</w:t>
            </w:r>
            <w:proofErr w:type="spellEnd"/>
            <w:r w:rsidRPr="003C1A4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3C1A4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เพื่อพัฒนาผลิตภาพแรงงานให้สูงขึ้น</w:t>
            </w:r>
            <w:r w:rsidRPr="003C1A4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C1A4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มีทักษะฝีมือได้</w:t>
            </w:r>
            <w:r w:rsidRPr="003C1A4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C1A4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มาตรฐาน</w:t>
            </w:r>
            <w:r w:rsidRPr="00AA2D2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 w:rsidRPr="00AA2D2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Standard Skill) </w:t>
            </w:r>
            <w:r w:rsidRPr="00AA2D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โดยการประสานงานกับวิทยาลัยอาชีวศึกษาวิทยาลัยเทคนิค ในการพัฒนาทักษะนักศึกษาชั้นปีสุดท้ายให้มี</w:t>
            </w:r>
            <w:r w:rsidRPr="00AA2D2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ทักษะฝีมือได้มาตรฐาน</w:t>
            </w:r>
            <w:r w:rsidRPr="00AA2D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ประสานงานและประสานกับหน่วยงานเอกชน โรงเรียนทักษะพิพัฒน์ และเครือข่ายอื่น ๆ ได้แก่ เช่น </w:t>
            </w:r>
            <w:r w:rsidRPr="00AA2D2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อู่ น.พุแคเจริญยนต์</w:t>
            </w:r>
            <w:r w:rsidRPr="00AA2D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, </w:t>
            </w:r>
            <w:r w:rsidRPr="00AA2D2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อู่</w:t>
            </w:r>
            <w:bookmarkStart w:id="7" w:name="_GoBack"/>
            <w:bookmarkEnd w:id="7"/>
            <w:r w:rsidRPr="00AA2D2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สหะกิจ</w:t>
            </w:r>
            <w:r w:rsidRPr="00AA2D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, </w:t>
            </w:r>
            <w:r w:rsidRPr="00AA2D2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โรงงานดัดแปลง ซ่อมแซมรถที่ใช้ในการรถไฟ รถรางไฟฟ้า</w:t>
            </w:r>
            <w:r w:rsidRPr="00AA2D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เป็นต้น</w:t>
            </w:r>
          </w:p>
        </w:tc>
      </w:tr>
      <w:tr w:rsidR="00660102" w:rsidRPr="00AA2D29" w:rsidTr="00660102">
        <w:tc>
          <w:tcPr>
            <w:tcW w:w="2093" w:type="dxa"/>
          </w:tcPr>
          <w:p w:rsidR="00660102" w:rsidRPr="00AA2D29" w:rsidRDefault="00660102" w:rsidP="002A5E0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ความต้องการกำลังแรงงานจังหวัด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</w:rPr>
              <w:t>(Demand)</w:t>
            </w:r>
          </w:p>
        </w:tc>
        <w:tc>
          <w:tcPr>
            <w:tcW w:w="7194" w:type="dxa"/>
          </w:tcPr>
          <w:p w:rsidR="00660102" w:rsidRPr="00AA2D29" w:rsidRDefault="00660102" w:rsidP="00AA2D2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ในปี 2563 จังหวัดสระบุรีมีประชากร จำนวน 643,221 คน เป็นผู้อยู่ในกำลังแรงงาน 403,690 คน โดยจำแนกเป็นผู้มีงานทำ 390,903 คน ผู้ว่างงาน 10,677 คน กำลังแรงงานที่รอฤดูกาล 2,109 คน และผู้ไม่อยู่ในกำลังแรงงาน 193,215 คน </w:t>
            </w:r>
            <w:r w:rsidR="00FD2470" w:rsidRPr="00AA2D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D2470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จากข้อมูลรายงานสถานการณ์และดัชนีชี้วัดภาวะแรงงานจังหวัดสระบุรี ประจำปี 2564 มีตำแหน่งงานว่างในอุตสาหกรรมด้านการขายส่ง การขายปลีก การซ่อมแซมยานยนต์ จักรยายนต์ การขนส่ง สถานที่เก็บสินค้า และการผลิต และอื่น ๆ จำนวน  8,231 คน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เพื่อให้สอดคล้องกับทิศทางตามแผนพัฒนาจังหวัดสระบุรี และข้อมูลการสำรวจภาวะการทำงานดังกล่าว ตลอดจนเป็นการสร้างมูลค่าทางเศรษฐกิจให้กับจังหวัดสระบุรี สำนักงานพัฒนาฝีมือแรงงานสระบุรี จึงกำหนดจุดเน้นการพัฒนา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กำลังแรงงานสำคัญในอุตสาหกรรม</w:t>
            </w:r>
            <w:r w:rsidR="00FD2470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ด้านโลจิสติกส์และซัพพลายเชน</w:t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เพิ่มมากขึ้น </w:t>
            </w:r>
          </w:p>
        </w:tc>
      </w:tr>
      <w:tr w:rsidR="00660102" w:rsidRPr="00AA2D29" w:rsidTr="00660102">
        <w:tc>
          <w:tcPr>
            <w:tcW w:w="2093" w:type="dxa"/>
          </w:tcPr>
          <w:p w:rsidR="00660102" w:rsidRPr="00AA2D29" w:rsidRDefault="00660102" w:rsidP="002A5E0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4.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การพัฒนากำลังแรงงาน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</w:rPr>
              <w:t>(Supply)</w:t>
            </w:r>
          </w:p>
        </w:tc>
        <w:tc>
          <w:tcPr>
            <w:tcW w:w="7194" w:type="dxa"/>
          </w:tcPr>
          <w:p w:rsidR="00402594" w:rsidRPr="00AA2D29" w:rsidRDefault="00660102" w:rsidP="00AA2D2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การพัฒนากำลังแรงงาน</w:t>
            </w:r>
            <w:r w:rsidR="00402594" w:rsidRPr="00AA2D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เพื่อรองรับอุตสาหกรรมและบริการสู่ภูมิภาคอาเซียน</w:t>
            </w:r>
            <w:r w:rsidR="004715EC" w:rsidRPr="00AA2D2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D9383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1) แผนการพัฒนาฝีมือแรงง</w:t>
            </w:r>
            <w:r w:rsidR="00E638BA">
              <w:rPr>
                <w:rFonts w:ascii="TH SarabunPSK" w:hAnsi="TH SarabunPSK" w:cs="TH SarabunPSK" w:hint="cs"/>
                <w:sz w:val="32"/>
                <w:szCs w:val="32"/>
                <w:cs/>
              </w:rPr>
              <w:t>านให้กับกำลังแรงงาน โดยร่วมกับ</w:t>
            </w:r>
            <w:r w:rsidR="00D93834"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="00E638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="00D93834"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ด้านการศึกษา</w:t>
            </w:r>
            <w:r w:rsidR="00D9383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ภาคเอกชน </w:t>
            </w:r>
            <w:r w:rsidR="004715EC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="004715EC"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โรงเรียนทักษะพิพัฒน์ อู่ น.พุแค</w:t>
            </w:r>
            <w:r w:rsidR="004715EC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4715EC"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เจริญยนต์</w:t>
            </w:r>
            <w:r w:rsidR="004715EC" w:rsidRPr="00AA2D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4715EC"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อู่ สหะกิจ</w:t>
            </w:r>
            <w:r w:rsidR="004715EC" w:rsidRPr="00AA2D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4715EC"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โรงงานดัดแปลง ซ่อมแซมรถที่ใช้ในการรถไฟ รถรางไฟฟ้า</w:t>
            </w:r>
            <w:r w:rsidR="004715EC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15EC" w:rsidRPr="00AA2D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พัฒนาทักษะฝีมือแรงงานในหลักสูตร </w:t>
            </w:r>
            <w:r w:rsidR="004715EC" w:rsidRPr="00AA2D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การบำรุงรักษารถยนต์</w:t>
            </w:r>
            <w:r w:rsidR="004715EC" w:rsidRPr="00AA2D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, </w:t>
            </w:r>
            <w:r w:rsidR="004715EC" w:rsidRPr="00AA2D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ผู้ปฏิบัติการคลังสินค้า </w:t>
            </w:r>
            <w:r w:rsidR="004715EC" w:rsidRPr="00262790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ระดับ 1</w:t>
            </w:r>
            <w:r w:rsidR="004715EC" w:rsidRPr="00262790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,</w:t>
            </w:r>
            <w:r w:rsidR="00262790" w:rsidRPr="00262790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4715EC" w:rsidRPr="00262790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ผู้ควบคุมสินค้าคงคลัง ระดับ 1</w:t>
            </w:r>
            <w:r w:rsidR="004715EC" w:rsidRPr="00262790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 xml:space="preserve">, </w:t>
            </w:r>
            <w:r w:rsidR="004715EC" w:rsidRPr="00262790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นักบริหารงานขนส่งสินค้าทางถนน ระดับ 1</w:t>
            </w:r>
            <w:r w:rsidR="004715EC" w:rsidRPr="00262790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,</w:t>
            </w:r>
            <w:r w:rsidR="004715EC" w:rsidRPr="00AA2D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ผู้ควบคุมรถยกสินค้าขนาดไม่เกิน 10 ตัน ระดับ 1</w:t>
            </w:r>
            <w:r w:rsidR="004715EC" w:rsidRPr="00AA2D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715EC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โดยมีเป้าหมาย ระยะเวลา 3 ปี จำนวน 60,000 คน</w:t>
            </w:r>
          </w:p>
        </w:tc>
      </w:tr>
      <w:tr w:rsidR="00660102" w:rsidRPr="00AA2D29" w:rsidTr="00660102">
        <w:tc>
          <w:tcPr>
            <w:tcW w:w="2093" w:type="dxa"/>
          </w:tcPr>
          <w:p w:rsidR="00660102" w:rsidRPr="00AA2D29" w:rsidRDefault="00660102" w:rsidP="002A5E0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กลไกการพัฒนากำลังแรงงาน</w:t>
            </w:r>
          </w:p>
        </w:tc>
        <w:tc>
          <w:tcPr>
            <w:tcW w:w="7194" w:type="dxa"/>
          </w:tcPr>
          <w:p w:rsidR="00660102" w:rsidRPr="00AA2D29" w:rsidRDefault="00660102" w:rsidP="0016063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สำนักงานพัฒนาฝีมือแรงงานสระบุรี มีกลไกการพัฒนากำลังแรงงานในพื้นที่ ดังนี้</w:t>
            </w:r>
            <w:r w:rsidR="008C552F" w:rsidRPr="00AA2D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C552F" w:rsidRPr="00AA2D2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D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ใช้กลไก การดำเนินงานของคณะอนุกรรมการพัฒนาแรงงานและประสานงานการฝึกอาชีพจังหวัด (กพร.ปจ.) ในการพัฒนากำลังแรงงานในพื้นที่ </w:t>
            </w:r>
            <w:r w:rsidR="008C552F" w:rsidRPr="00AA2D2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2. บูรณาการทำงานร่วมกับองค์กรต่างๆ เช่น สถาบันการศึกษา หน่วยงานภาครัฐ</w:t>
            </w:r>
            <w:r w:rsidR="008C552F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ภ</w:t>
            </w:r>
            <w:r w:rsidRPr="00AA2D29">
              <w:rPr>
                <w:rFonts w:ascii="TH SarabunPSK" w:hAnsi="TH SarabunPSK" w:cs="TH SarabunPSK"/>
                <w:sz w:val="32"/>
                <w:szCs w:val="32"/>
                <w:cs/>
              </w:rPr>
              <w:t>าคเอกชน องค์กรด้านการท่องเที่ยว สภาอุตสาหกรรม หอการค้า สภาเกษตรกร องค์กรอิสระ ภายใต้สิทธิประโยชน์ของพระราชบัญญัติส่งเสริมการพัฒนาฝีม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ือ</w:t>
            </w:r>
            <w:r w:rsidRPr="00AA2D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แรงงาน พ.ศ. 2545 </w:t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ใ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น 4 บทบาท ดังนี้</w:t>
            </w:r>
            <w:r w:rsidR="008C552F" w:rsidRPr="00AA2D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C552F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160632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ผู้ร่วมกำหนดนโยบาย  แสวงหาความร่วมมือเพื่อกำหนดนโยบาย</w:t>
            </w:r>
            <w:r w:rsidRPr="00AA2D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ฐานข้อมูล</w:t>
            </w:r>
            <w:r w:rsidR="00402594" w:rsidRPr="00AA2D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160632">
              <w:rPr>
                <w:rFonts w:ascii="TH SarabunPSK" w:hAnsi="TH SarabunPSK" w:cs="TH SarabunPSK" w:hint="cs"/>
                <w:sz w:val="32"/>
                <w:szCs w:val="32"/>
                <w:cs/>
              </w:rPr>
              <w:t>2.2</w:t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ผู้กำกับดูแล</w:t>
            </w:r>
            <w:r w:rsidRPr="00AA2D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ร่วมกำหนดมาตรฐานฝีมือให้ครอบคลุมสาขาอาชีพที่สำคัญในอุตสาหกรรมเป้าหมาย</w:t>
            </w:r>
            <w:r w:rsidR="00402594" w:rsidRPr="00AA2D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160632">
              <w:rPr>
                <w:rFonts w:ascii="TH SarabunPSK" w:hAnsi="TH SarabunPSK" w:cs="TH SarabunPSK" w:hint="cs"/>
                <w:sz w:val="32"/>
                <w:szCs w:val="32"/>
                <w:cs/>
              </w:rPr>
              <w:t>2.3</w:t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ส่งเสริม/ประสาน</w:t>
            </w:r>
            <w:r w:rsidRPr="00AA2D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ผลักดันให้ภาคเอกชนพัฒนาลูกจ้างของตนในสถานประกอบกิจการทุกขนาด</w:t>
            </w:r>
            <w:r w:rsidR="00402594" w:rsidRPr="00AA2D29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</w:t>
            </w:r>
            <w:r w:rsidR="00160632">
              <w:rPr>
                <w:rFonts w:ascii="TH SarabunPSK" w:hAnsi="TH SarabunPSK" w:cs="TH SarabunPSK" w:hint="cs"/>
                <w:sz w:val="32"/>
                <w:szCs w:val="32"/>
                <w:cs/>
              </w:rPr>
              <w:t>2.4</w:t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</w:t>
            </w:r>
            <w:r w:rsidRPr="00AA2D2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ขับเคลื่อนนโย</w:t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ายโดยสร้าง</w:t>
            </w:r>
            <w:r w:rsidR="00402594"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การมีส่วนร่วมกับชุมชนและท้องถิ่</w:t>
            </w:r>
            <w:r w:rsidR="00160632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</w:p>
        </w:tc>
      </w:tr>
      <w:tr w:rsidR="00660102" w:rsidRPr="00AA2D29" w:rsidTr="00660102">
        <w:tc>
          <w:tcPr>
            <w:tcW w:w="2093" w:type="dxa"/>
          </w:tcPr>
          <w:p w:rsidR="00660102" w:rsidRPr="00AA2D29" w:rsidRDefault="00660102" w:rsidP="002A5E0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</w:rPr>
              <w:t xml:space="preserve">6.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ประมาณการค่าใช้จ่ายที่เพิ่มขึ้น</w:t>
            </w:r>
          </w:p>
        </w:tc>
        <w:tc>
          <w:tcPr>
            <w:tcW w:w="7194" w:type="dxa"/>
          </w:tcPr>
          <w:p w:rsidR="00660102" w:rsidRPr="00AA2D29" w:rsidRDefault="00660102" w:rsidP="00AA2D29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ประมาณการค่าใช้จ่ายที่เพิ่มขึ้นเมื่อมีการจัดตั้งเป</w:t>
            </w:r>
            <w:r w:rsidR="007A7644"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็นสถาบันฯ </w:t>
            </w:r>
            <w:r w:rsidR="007A7644"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7A7644" w:rsidRPr="00AA2D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1) </w:t>
            </w:r>
            <w:r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เงินประจำตำแหน่งผู้อำนวยการ</w:t>
            </w:r>
            <w:r w:rsidR="007A7644" w:rsidRPr="00AA2D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134,400 บาท - </w:t>
            </w:r>
            <w:r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42,000 บาท</w:t>
            </w:r>
            <w:r w:rsidR="007A7644"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= 92</w:t>
            </w:r>
            <w:r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400 บาท</w:t>
            </w:r>
            <w:r w:rsidR="007A7644" w:rsidRPr="00AA2D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7A7644" w:rsidRPr="00AA2D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2) งบลงทุนที่เป็นค่าวัสดุ/อุปกรณ์/อาคารสถานที่ หน่วยงานมีความพร้อม และสำหรับในส่วนที่จะต้องจัดหาเพิ่มเติมสามารถบูรณาการร่วมกับเครือข่ายในจังหวัดได้ </w:t>
            </w:r>
          </w:p>
        </w:tc>
      </w:tr>
      <w:tr w:rsidR="00660102" w:rsidRPr="00AA2D29" w:rsidTr="00660102">
        <w:tc>
          <w:tcPr>
            <w:tcW w:w="2093" w:type="dxa"/>
          </w:tcPr>
          <w:p w:rsidR="00660102" w:rsidRPr="00AA2D29" w:rsidRDefault="00660102" w:rsidP="002A5E0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</w:rPr>
              <w:t xml:space="preserve">7.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ผลสัมฤทธิ์ที่คาดว่าจะได้รับ</w:t>
            </w:r>
          </w:p>
          <w:p w:rsidR="00660102" w:rsidRPr="00AA2D29" w:rsidRDefault="00660102" w:rsidP="002A5E0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4" w:type="dxa"/>
          </w:tcPr>
          <w:p w:rsidR="001576DB" w:rsidRPr="00AA2D29" w:rsidRDefault="007A4AA7" w:rsidP="00AA2D29">
            <w:pPr>
              <w:widowControl w:val="0"/>
              <w:autoSpaceDE w:val="0"/>
              <w:autoSpaceDN w:val="0"/>
              <w:spacing w:after="0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 (</w:t>
            </w:r>
            <w:r w:rsidRPr="00AA2D29">
              <w:rPr>
                <w:rFonts w:ascii="TH SarabunPSK" w:hAnsi="TH SarabunPSK" w:cs="TH SarabunPSK"/>
                <w:sz w:val="32"/>
                <w:szCs w:val="32"/>
              </w:rPr>
              <w:t>Out come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AA2D2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1. </w:t>
            </w:r>
            <w:r w:rsidRPr="00AA2D29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กำลังแรงงานในจังหวัดได้รับการพัฒนาฝีมือแรงงานมีทักษะเพิ่มขึ้น </w:t>
            </w:r>
            <w:r w:rsidRPr="00AA2D29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ไม่น้อยกว่าปีละ </w:t>
            </w:r>
            <w:r w:rsidR="001576DB" w:rsidRPr="00AA2D29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br/>
              <w:t xml:space="preserve">    </w:t>
            </w:r>
            <w:r w:rsidRPr="00AA2D29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20,0</w:t>
            </w:r>
            <w:r w:rsidRPr="00AA2D29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00 คน</w:t>
            </w:r>
            <w:r w:rsidRPr="00AA2D29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br/>
            </w:r>
            <w:r w:rsidRPr="00AA2D29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2.  </w:t>
            </w:r>
            <w:r w:rsidR="00393848" w:rsidRPr="00AA2D29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แรงงานที่ผ่านการพัฒนาฝีมือแรงงานมี</w:t>
            </w:r>
            <w:r w:rsidRPr="00AA2D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ผลิตภาพแรงงานเพิ่มขึ้นร้อยละ 2.5 </w:t>
            </w:r>
            <w:r w:rsidR="001576DB" w:rsidRPr="00AA2D29">
              <w:rPr>
                <w:rFonts w:ascii="TH SarabunPSK" w:hAnsi="TH SarabunPSK" w:cs="TH SarabunPSK"/>
                <w:spacing w:val="-12"/>
                <w:sz w:val="32"/>
                <w:szCs w:val="32"/>
              </w:rPr>
              <w:br/>
              <w:t xml:space="preserve">3. </w:t>
            </w:r>
            <w:r w:rsidR="001576DB" w:rsidRPr="00AA2D29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ผลิตภัณฑ์มวลรวมของจังหวัดเพิ่มขึ้น </w:t>
            </w:r>
          </w:p>
        </w:tc>
      </w:tr>
    </w:tbl>
    <w:p w:rsidR="007C1D36" w:rsidRPr="00AA2D29" w:rsidRDefault="007C1D36">
      <w:pPr>
        <w:rPr>
          <w:sz w:val="32"/>
          <w:szCs w:val="32"/>
        </w:rPr>
      </w:pPr>
    </w:p>
    <w:sectPr w:rsidR="007C1D36" w:rsidRPr="00AA2D29" w:rsidSect="00AA2D29">
      <w:headerReference w:type="defaul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DF9" w:rsidRDefault="00323DF9" w:rsidP="00AA2D29">
      <w:pPr>
        <w:spacing w:after="0" w:line="240" w:lineRule="auto"/>
      </w:pPr>
      <w:r>
        <w:separator/>
      </w:r>
    </w:p>
  </w:endnote>
  <w:endnote w:type="continuationSeparator" w:id="0">
    <w:p w:rsidR="00323DF9" w:rsidRDefault="00323DF9" w:rsidP="00AA2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DF9" w:rsidRDefault="00323DF9" w:rsidP="00AA2D29">
      <w:pPr>
        <w:spacing w:after="0" w:line="240" w:lineRule="auto"/>
      </w:pPr>
      <w:r>
        <w:separator/>
      </w:r>
    </w:p>
  </w:footnote>
  <w:footnote w:type="continuationSeparator" w:id="0">
    <w:p w:rsidR="00323DF9" w:rsidRDefault="00323DF9" w:rsidP="00AA2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59868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40"/>
      </w:rPr>
    </w:sdtEndPr>
    <w:sdtContent>
      <w:p w:rsidR="00AA2D29" w:rsidRPr="00AA2D29" w:rsidRDefault="00AA2D29">
        <w:pPr>
          <w:pStyle w:val="Header"/>
          <w:jc w:val="center"/>
          <w:rPr>
            <w:rFonts w:ascii="TH SarabunPSK" w:hAnsi="TH SarabunPSK" w:cs="TH SarabunPSK"/>
            <w:sz w:val="32"/>
            <w:szCs w:val="40"/>
          </w:rPr>
        </w:pPr>
        <w:r w:rsidRPr="00AA2D29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AA2D29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AA2D2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163BB0">
          <w:rPr>
            <w:rFonts w:ascii="TH SarabunPSK" w:hAnsi="TH SarabunPSK" w:cs="TH SarabunPSK"/>
            <w:noProof/>
            <w:sz w:val="32"/>
            <w:szCs w:val="40"/>
          </w:rPr>
          <w:t>3</w:t>
        </w:r>
        <w:r w:rsidRPr="00AA2D29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:rsidR="00AA2D29" w:rsidRDefault="00AA2D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F7D7D"/>
    <w:multiLevelType w:val="hybridMultilevel"/>
    <w:tmpl w:val="22DE0E40"/>
    <w:lvl w:ilvl="0" w:tplc="18E21F4A">
      <w:start w:val="1"/>
      <w:numFmt w:val="decimal"/>
      <w:lvlText w:val="%1)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198"/>
    <w:rsid w:val="00131562"/>
    <w:rsid w:val="001510E8"/>
    <w:rsid w:val="001576DB"/>
    <w:rsid w:val="00160632"/>
    <w:rsid w:val="00163BB0"/>
    <w:rsid w:val="002021A0"/>
    <w:rsid w:val="00262790"/>
    <w:rsid w:val="002C58A4"/>
    <w:rsid w:val="00305780"/>
    <w:rsid w:val="00323DF9"/>
    <w:rsid w:val="00390309"/>
    <w:rsid w:val="00393848"/>
    <w:rsid w:val="003C1A4F"/>
    <w:rsid w:val="003E4786"/>
    <w:rsid w:val="00402594"/>
    <w:rsid w:val="004715EC"/>
    <w:rsid w:val="00554D67"/>
    <w:rsid w:val="00596F29"/>
    <w:rsid w:val="00625198"/>
    <w:rsid w:val="00660102"/>
    <w:rsid w:val="0075338D"/>
    <w:rsid w:val="007A4AA7"/>
    <w:rsid w:val="007A7644"/>
    <w:rsid w:val="007B29C4"/>
    <w:rsid w:val="007C1D36"/>
    <w:rsid w:val="007E0435"/>
    <w:rsid w:val="008C552F"/>
    <w:rsid w:val="00A80E5B"/>
    <w:rsid w:val="00AA2D29"/>
    <w:rsid w:val="00AB499D"/>
    <w:rsid w:val="00AE327D"/>
    <w:rsid w:val="00C020E2"/>
    <w:rsid w:val="00CF4F50"/>
    <w:rsid w:val="00D62D96"/>
    <w:rsid w:val="00D93834"/>
    <w:rsid w:val="00E638BA"/>
    <w:rsid w:val="00FD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19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,(ก) List Paragraph,รายการย่อหน้า 1,วงกลม,ย่อหน้า# 1,Inhaltsverzeichnis,eq2,List Paragraph3,En tête 1,List Para 1,TOC etc.,List Paragraph - RFP,Bullet Styles para,List Title,ย่อย3,table,List Paragraph5,List Paragraph1,ÂèÍÂ3"/>
    <w:basedOn w:val="Normal"/>
    <w:link w:val="ListParagraphChar"/>
    <w:uiPriority w:val="34"/>
    <w:qFormat/>
    <w:rsid w:val="00625198"/>
    <w:pPr>
      <w:ind w:left="720"/>
      <w:contextualSpacing/>
    </w:pPr>
  </w:style>
  <w:style w:type="character" w:customStyle="1" w:styleId="ListParagraphChar">
    <w:name w:val="List Paragraph Char"/>
    <w:aliases w:val="Table Heading Char,(ก) List Paragraph Char,รายการย่อหน้า 1 Char,วงกลม Char,ย่อหน้า# 1 Char,Inhaltsverzeichnis Char,eq2 Char,List Paragraph3 Char,En tête 1 Char,List Para 1 Char,TOC etc. Char,List Paragraph - RFP Char,List Title Char"/>
    <w:link w:val="ListParagraph"/>
    <w:uiPriority w:val="34"/>
    <w:qFormat/>
    <w:rsid w:val="00625198"/>
  </w:style>
  <w:style w:type="paragraph" w:styleId="BalloonText">
    <w:name w:val="Balloon Text"/>
    <w:basedOn w:val="Normal"/>
    <w:link w:val="BalloonTextChar"/>
    <w:uiPriority w:val="99"/>
    <w:semiHidden/>
    <w:unhideWhenUsed/>
    <w:rsid w:val="006251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198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60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2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D29"/>
  </w:style>
  <w:style w:type="paragraph" w:styleId="Footer">
    <w:name w:val="footer"/>
    <w:basedOn w:val="Normal"/>
    <w:link w:val="FooterChar"/>
    <w:uiPriority w:val="99"/>
    <w:unhideWhenUsed/>
    <w:rsid w:val="00AA2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D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19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,(ก) List Paragraph,รายการย่อหน้า 1,วงกลม,ย่อหน้า# 1,Inhaltsverzeichnis,eq2,List Paragraph3,En tête 1,List Para 1,TOC etc.,List Paragraph - RFP,Bullet Styles para,List Title,ย่อย3,table,List Paragraph5,List Paragraph1,ÂèÍÂ3"/>
    <w:basedOn w:val="Normal"/>
    <w:link w:val="ListParagraphChar"/>
    <w:uiPriority w:val="34"/>
    <w:qFormat/>
    <w:rsid w:val="00625198"/>
    <w:pPr>
      <w:ind w:left="720"/>
      <w:contextualSpacing/>
    </w:pPr>
  </w:style>
  <w:style w:type="character" w:customStyle="1" w:styleId="ListParagraphChar">
    <w:name w:val="List Paragraph Char"/>
    <w:aliases w:val="Table Heading Char,(ก) List Paragraph Char,รายการย่อหน้า 1 Char,วงกลม Char,ย่อหน้า# 1 Char,Inhaltsverzeichnis Char,eq2 Char,List Paragraph3 Char,En tête 1 Char,List Para 1 Char,TOC etc. Char,List Paragraph - RFP Char,List Title Char"/>
    <w:link w:val="ListParagraph"/>
    <w:uiPriority w:val="34"/>
    <w:qFormat/>
    <w:rsid w:val="00625198"/>
  </w:style>
  <w:style w:type="paragraph" w:styleId="BalloonText">
    <w:name w:val="Balloon Text"/>
    <w:basedOn w:val="Normal"/>
    <w:link w:val="BalloonTextChar"/>
    <w:uiPriority w:val="99"/>
    <w:semiHidden/>
    <w:unhideWhenUsed/>
    <w:rsid w:val="006251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198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60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2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D29"/>
  </w:style>
  <w:style w:type="paragraph" w:styleId="Footer">
    <w:name w:val="footer"/>
    <w:basedOn w:val="Normal"/>
    <w:link w:val="FooterChar"/>
    <w:uiPriority w:val="99"/>
    <w:unhideWhenUsed/>
    <w:rsid w:val="00AA2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0D0C7-1A63-4568-9685-0B99F842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1133</Words>
  <Characters>6460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prue</cp:lastModifiedBy>
  <cp:revision>9</cp:revision>
  <cp:lastPrinted>2022-02-15T13:14:00Z</cp:lastPrinted>
  <dcterms:created xsi:type="dcterms:W3CDTF">2022-02-15T08:48:00Z</dcterms:created>
  <dcterms:modified xsi:type="dcterms:W3CDTF">2022-02-15T13:14:00Z</dcterms:modified>
</cp:coreProperties>
</file>